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AB" w:rsidRPr="00D86344" w:rsidRDefault="00E20AAB" w:rsidP="000A530F">
      <w:pPr>
        <w:widowControl w:val="0"/>
        <w:autoSpaceDE w:val="0"/>
        <w:autoSpaceDN w:val="0"/>
        <w:spacing w:after="0" w:line="240" w:lineRule="auto"/>
        <w:ind w:left="1635" w:right="814"/>
        <w:jc w:val="center"/>
        <w:rPr>
          <w:rFonts w:ascii="Times New Roman" w:eastAsia="Times New Roman" w:hAnsi="Times New Roman" w:cs="Times New Roman"/>
          <w:sz w:val="24"/>
          <w:szCs w:val="24"/>
          <w:lang w:eastAsia="ru-RU" w:bidi="ru-RU"/>
        </w:rPr>
      </w:pPr>
    </w:p>
    <w:p w:rsidR="00E20AAB" w:rsidRPr="00D86344" w:rsidRDefault="00E20AAB" w:rsidP="000A530F">
      <w:pPr>
        <w:widowControl w:val="0"/>
        <w:autoSpaceDE w:val="0"/>
        <w:autoSpaceDN w:val="0"/>
        <w:spacing w:after="0" w:line="240" w:lineRule="auto"/>
        <w:ind w:left="1635" w:right="814"/>
        <w:jc w:val="center"/>
        <w:rPr>
          <w:rFonts w:ascii="Times New Roman" w:eastAsia="Times New Roman" w:hAnsi="Times New Roman" w:cs="Times New Roman"/>
          <w:sz w:val="24"/>
          <w:szCs w:val="24"/>
          <w:lang w:eastAsia="ru-RU" w:bidi="ru-RU"/>
        </w:rPr>
      </w:pPr>
    </w:p>
    <w:p w:rsidR="00E20AAB" w:rsidRPr="00D86344" w:rsidRDefault="00E20AAB" w:rsidP="000A530F">
      <w:pPr>
        <w:widowControl w:val="0"/>
        <w:autoSpaceDE w:val="0"/>
        <w:autoSpaceDN w:val="0"/>
        <w:spacing w:after="0" w:line="240" w:lineRule="auto"/>
        <w:ind w:left="1635" w:right="814"/>
        <w:jc w:val="center"/>
        <w:rPr>
          <w:rFonts w:ascii="Times New Roman" w:eastAsia="Times New Roman" w:hAnsi="Times New Roman" w:cs="Times New Roman"/>
          <w:sz w:val="24"/>
          <w:szCs w:val="24"/>
          <w:lang w:eastAsia="ru-RU" w:bidi="ru-RU"/>
        </w:rPr>
      </w:pPr>
    </w:p>
    <w:p w:rsidR="000A530F" w:rsidRPr="00D86344" w:rsidRDefault="000A530F" w:rsidP="000A530F">
      <w:pPr>
        <w:widowControl w:val="0"/>
        <w:autoSpaceDE w:val="0"/>
        <w:autoSpaceDN w:val="0"/>
        <w:spacing w:after="0" w:line="240" w:lineRule="auto"/>
        <w:ind w:left="1635" w:right="814"/>
        <w:jc w:val="center"/>
        <w:rPr>
          <w:rFonts w:ascii="Times New Roman" w:eastAsia="Times New Roman" w:hAnsi="Times New Roman" w:cs="Times New Roman"/>
          <w:sz w:val="24"/>
          <w:szCs w:val="24"/>
          <w:lang w:eastAsia="ru-RU" w:bidi="ru-RU"/>
        </w:rPr>
      </w:pPr>
      <w:r w:rsidRPr="00D86344">
        <w:rPr>
          <w:rFonts w:ascii="Times New Roman" w:eastAsia="Times New Roman" w:hAnsi="Times New Roman" w:cs="Times New Roman"/>
          <w:sz w:val="24"/>
          <w:szCs w:val="24"/>
          <w:lang w:eastAsia="ru-RU" w:bidi="ru-RU"/>
        </w:rPr>
        <w:t>Описание</w:t>
      </w:r>
      <w:r w:rsidR="00EE4CF0" w:rsidRPr="00D86344">
        <w:rPr>
          <w:rFonts w:ascii="Times New Roman" w:eastAsia="Times New Roman" w:hAnsi="Times New Roman" w:cs="Times New Roman"/>
          <w:spacing w:val="59"/>
          <w:sz w:val="24"/>
          <w:szCs w:val="24"/>
          <w:lang w:eastAsia="ru-RU" w:bidi="ru-RU"/>
        </w:rPr>
        <w:t xml:space="preserve">  </w:t>
      </w:r>
      <w:r w:rsidRPr="00D86344">
        <w:rPr>
          <w:rFonts w:ascii="Times New Roman" w:eastAsia="Times New Roman" w:hAnsi="Times New Roman" w:cs="Times New Roman"/>
          <w:spacing w:val="59"/>
          <w:sz w:val="24"/>
          <w:szCs w:val="24"/>
          <w:lang w:eastAsia="ru-RU" w:bidi="ru-RU"/>
        </w:rPr>
        <w:t xml:space="preserve"> образовательной программы</w:t>
      </w:r>
      <w:r w:rsidRPr="00D86344">
        <w:rPr>
          <w:rFonts w:ascii="Times New Roman" w:eastAsia="Times New Roman" w:hAnsi="Times New Roman" w:cs="Times New Roman"/>
          <w:sz w:val="24"/>
          <w:szCs w:val="24"/>
          <w:lang w:eastAsia="ru-RU" w:bidi="ru-RU"/>
        </w:rPr>
        <w:t xml:space="preserve">  основного общего образования </w:t>
      </w:r>
    </w:p>
    <w:p w:rsidR="000A530F" w:rsidRPr="00D86344" w:rsidRDefault="000A530F" w:rsidP="000A530F">
      <w:pPr>
        <w:widowControl w:val="0"/>
        <w:autoSpaceDE w:val="0"/>
        <w:autoSpaceDN w:val="0"/>
        <w:spacing w:after="0" w:line="240" w:lineRule="auto"/>
        <w:ind w:left="1635" w:right="814"/>
        <w:jc w:val="center"/>
        <w:rPr>
          <w:rFonts w:ascii="Times New Roman" w:eastAsia="Times New Roman" w:hAnsi="Times New Roman" w:cs="Times New Roman"/>
          <w:sz w:val="24"/>
          <w:szCs w:val="24"/>
          <w:lang w:eastAsia="ru-RU" w:bidi="ru-RU"/>
        </w:rPr>
      </w:pPr>
      <w:r w:rsidRPr="00D86344">
        <w:rPr>
          <w:rFonts w:ascii="Times New Roman" w:eastAsia="Times New Roman" w:hAnsi="Times New Roman" w:cs="Times New Roman"/>
          <w:sz w:val="24"/>
          <w:szCs w:val="24"/>
          <w:lang w:eastAsia="ru-RU" w:bidi="ru-RU"/>
        </w:rPr>
        <w:t>ЧОУ «Православная классическая гимназия «София»</w:t>
      </w:r>
    </w:p>
    <w:p w:rsidR="000A530F" w:rsidRPr="00D86344" w:rsidRDefault="000A530F" w:rsidP="000A530F">
      <w:pPr>
        <w:widowControl w:val="0"/>
        <w:autoSpaceDE w:val="0"/>
        <w:autoSpaceDN w:val="0"/>
        <w:spacing w:after="1" w:line="240" w:lineRule="auto"/>
        <w:rPr>
          <w:rFonts w:ascii="Times New Roman" w:eastAsia="Times New Roman" w:hAnsi="Times New Roman" w:cs="Times New Roman"/>
          <w:sz w:val="24"/>
          <w:szCs w:val="24"/>
          <w:lang w:eastAsia="ru-RU" w:bidi="ru-RU"/>
        </w:rPr>
      </w:pPr>
    </w:p>
    <w:tbl>
      <w:tblPr>
        <w:tblStyle w:val="a3"/>
        <w:tblpPr w:leftFromText="180" w:rightFromText="180" w:horzAnchor="margin" w:tblpY="2315"/>
        <w:tblW w:w="0" w:type="auto"/>
        <w:tblLook w:val="04A0" w:firstRow="1" w:lastRow="0" w:firstColumn="1" w:lastColumn="0" w:noHBand="0" w:noVBand="1"/>
      </w:tblPr>
      <w:tblGrid>
        <w:gridCol w:w="3964"/>
        <w:gridCol w:w="5381"/>
      </w:tblGrid>
      <w:tr w:rsidR="00E20AAB" w:rsidRPr="00D86344" w:rsidTr="00114BF9">
        <w:tc>
          <w:tcPr>
            <w:tcW w:w="3964" w:type="dxa"/>
          </w:tcPr>
          <w:p w:rsidR="00E20AAB" w:rsidRPr="00D86344" w:rsidRDefault="00E20AAB" w:rsidP="00114BF9">
            <w:pPr>
              <w:ind w:left="107"/>
              <w:rPr>
                <w:rFonts w:ascii="Times New Roman" w:eastAsia="Times New Roman" w:hAnsi="Times New Roman" w:cs="Times New Roman"/>
                <w:sz w:val="24"/>
                <w:szCs w:val="24"/>
                <w:lang w:eastAsia="ru-RU" w:bidi="ru-RU"/>
              </w:rPr>
            </w:pPr>
            <w:r w:rsidRPr="00D86344">
              <w:rPr>
                <w:rFonts w:ascii="Times New Roman" w:eastAsia="Times New Roman" w:hAnsi="Times New Roman" w:cs="Times New Roman"/>
                <w:sz w:val="24"/>
                <w:szCs w:val="24"/>
                <w:lang w:eastAsia="ru-RU" w:bidi="ru-RU"/>
              </w:rPr>
              <w:t>Наименование  программы</w:t>
            </w:r>
          </w:p>
        </w:tc>
        <w:tc>
          <w:tcPr>
            <w:tcW w:w="5381" w:type="dxa"/>
          </w:tcPr>
          <w:p w:rsidR="00E20AAB" w:rsidRPr="00D86344" w:rsidRDefault="00EE4CF0" w:rsidP="00114BF9">
            <w:pPr>
              <w:ind w:left="218" w:right="132"/>
              <w:jc w:val="both"/>
              <w:rPr>
                <w:rFonts w:ascii="Times New Roman" w:eastAsia="Times New Roman" w:hAnsi="Times New Roman" w:cs="Times New Roman"/>
                <w:sz w:val="24"/>
                <w:szCs w:val="24"/>
                <w:lang w:eastAsia="ru-RU" w:bidi="ru-RU"/>
              </w:rPr>
            </w:pPr>
            <w:r w:rsidRPr="00D86344">
              <w:rPr>
                <w:rFonts w:ascii="Times New Roman" w:eastAsia="Times New Roman" w:hAnsi="Times New Roman" w:cs="Times New Roman"/>
                <w:sz w:val="24"/>
                <w:szCs w:val="24"/>
                <w:lang w:eastAsia="ru-RU" w:bidi="ru-RU"/>
              </w:rPr>
              <w:t xml:space="preserve"> О</w:t>
            </w:r>
            <w:r w:rsidR="00E20AAB" w:rsidRPr="00D86344">
              <w:rPr>
                <w:rFonts w:ascii="Times New Roman" w:eastAsia="Times New Roman" w:hAnsi="Times New Roman" w:cs="Times New Roman"/>
                <w:sz w:val="24"/>
                <w:szCs w:val="24"/>
                <w:lang w:eastAsia="ru-RU" w:bidi="ru-RU"/>
              </w:rPr>
              <w:t>бразовательная программа основного общего образования</w:t>
            </w:r>
            <w:r w:rsidR="00D86344">
              <w:rPr>
                <w:rFonts w:ascii="Times New Roman" w:eastAsia="Times New Roman" w:hAnsi="Times New Roman" w:cs="Times New Roman"/>
                <w:sz w:val="24"/>
                <w:szCs w:val="24"/>
                <w:lang w:eastAsia="ru-RU" w:bidi="ru-RU"/>
              </w:rPr>
              <w:t xml:space="preserve"> (ОП ООО)</w:t>
            </w:r>
            <w:r w:rsidR="00E20AAB" w:rsidRPr="00D86344">
              <w:rPr>
                <w:rFonts w:ascii="Times New Roman" w:eastAsia="Times New Roman" w:hAnsi="Times New Roman" w:cs="Times New Roman"/>
                <w:sz w:val="24"/>
                <w:szCs w:val="24"/>
                <w:lang w:eastAsia="ru-RU" w:bidi="ru-RU"/>
              </w:rPr>
              <w:t xml:space="preserve">  ЧОУ «Православная классическая гимназия «София»</w:t>
            </w:r>
          </w:p>
        </w:tc>
      </w:tr>
      <w:tr w:rsidR="00E20AAB" w:rsidRPr="00D86344" w:rsidTr="00114BF9">
        <w:tc>
          <w:tcPr>
            <w:tcW w:w="3964" w:type="dxa"/>
          </w:tcPr>
          <w:p w:rsidR="00E20AAB" w:rsidRPr="00D86344" w:rsidRDefault="00E20AAB" w:rsidP="00114BF9">
            <w:pPr>
              <w:ind w:left="107"/>
              <w:rPr>
                <w:rFonts w:ascii="Times New Roman" w:eastAsia="Times New Roman" w:hAnsi="Times New Roman" w:cs="Times New Roman"/>
                <w:sz w:val="24"/>
                <w:szCs w:val="24"/>
                <w:lang w:eastAsia="ru-RU" w:bidi="ru-RU"/>
              </w:rPr>
            </w:pPr>
            <w:r w:rsidRPr="00D86344">
              <w:rPr>
                <w:rFonts w:ascii="Times New Roman" w:eastAsia="Times New Roman" w:hAnsi="Times New Roman" w:cs="Times New Roman"/>
                <w:sz w:val="24"/>
                <w:szCs w:val="24"/>
                <w:lang w:eastAsia="ru-RU" w:bidi="ru-RU"/>
              </w:rPr>
              <w:t>Срок реализации</w:t>
            </w:r>
          </w:p>
        </w:tc>
        <w:tc>
          <w:tcPr>
            <w:tcW w:w="5381" w:type="dxa"/>
          </w:tcPr>
          <w:p w:rsidR="00E20AAB" w:rsidRPr="00D86344" w:rsidRDefault="00E20AAB" w:rsidP="00114BF9">
            <w:pPr>
              <w:ind w:right="132"/>
              <w:jc w:val="both"/>
              <w:rPr>
                <w:rFonts w:ascii="Times New Roman" w:eastAsia="Times New Roman" w:hAnsi="Times New Roman" w:cs="Times New Roman"/>
                <w:sz w:val="24"/>
                <w:szCs w:val="24"/>
                <w:lang w:eastAsia="ru-RU" w:bidi="ru-RU"/>
              </w:rPr>
            </w:pPr>
            <w:r w:rsidRPr="00D86344">
              <w:rPr>
                <w:rFonts w:ascii="Times New Roman" w:eastAsia="Times New Roman" w:hAnsi="Times New Roman" w:cs="Times New Roman"/>
                <w:sz w:val="24"/>
                <w:szCs w:val="24"/>
                <w:lang w:eastAsia="ru-RU" w:bidi="ru-RU"/>
              </w:rPr>
              <w:t xml:space="preserve">    5 лет</w:t>
            </w:r>
          </w:p>
        </w:tc>
      </w:tr>
      <w:tr w:rsidR="00E20AAB" w:rsidRPr="00D86344" w:rsidTr="00114BF9">
        <w:tc>
          <w:tcPr>
            <w:tcW w:w="3964" w:type="dxa"/>
          </w:tcPr>
          <w:p w:rsidR="00E20AAB" w:rsidRPr="00D86344" w:rsidRDefault="00E20AAB" w:rsidP="00114BF9">
            <w:pPr>
              <w:ind w:left="107"/>
              <w:rPr>
                <w:rFonts w:ascii="Times New Roman" w:eastAsia="Times New Roman" w:hAnsi="Times New Roman" w:cs="Times New Roman"/>
                <w:sz w:val="24"/>
                <w:szCs w:val="24"/>
                <w:lang w:eastAsia="ru-RU" w:bidi="ru-RU"/>
              </w:rPr>
            </w:pPr>
            <w:r w:rsidRPr="00D86344">
              <w:rPr>
                <w:rFonts w:ascii="Times New Roman" w:eastAsia="Times New Roman" w:hAnsi="Times New Roman" w:cs="Times New Roman"/>
                <w:sz w:val="24"/>
                <w:szCs w:val="24"/>
                <w:lang w:eastAsia="ru-RU" w:bidi="ru-RU"/>
              </w:rPr>
              <w:t>Целевые группы</w:t>
            </w:r>
          </w:p>
        </w:tc>
        <w:tc>
          <w:tcPr>
            <w:tcW w:w="5381" w:type="dxa"/>
          </w:tcPr>
          <w:p w:rsidR="00E20AAB" w:rsidRPr="00D86344" w:rsidRDefault="00E20AAB" w:rsidP="00114BF9">
            <w:pPr>
              <w:ind w:left="218" w:right="132"/>
              <w:jc w:val="both"/>
              <w:rPr>
                <w:rFonts w:ascii="Times New Roman" w:eastAsia="Times New Roman" w:hAnsi="Times New Roman" w:cs="Times New Roman"/>
                <w:sz w:val="24"/>
                <w:szCs w:val="24"/>
                <w:lang w:eastAsia="ru-RU" w:bidi="ru-RU"/>
              </w:rPr>
            </w:pPr>
            <w:r w:rsidRPr="00D86344">
              <w:rPr>
                <w:rFonts w:ascii="Times New Roman" w:eastAsia="Times New Roman" w:hAnsi="Times New Roman" w:cs="Times New Roman"/>
                <w:sz w:val="24"/>
                <w:szCs w:val="24"/>
                <w:lang w:eastAsia="ru-RU" w:bidi="ru-RU"/>
              </w:rPr>
              <w:t>Обучающиеся 5-9 классов, педагогические работники,</w:t>
            </w:r>
          </w:p>
          <w:p w:rsidR="00E20AAB" w:rsidRPr="00D86344" w:rsidRDefault="00E20AAB" w:rsidP="00114BF9">
            <w:pPr>
              <w:ind w:left="218" w:right="132"/>
              <w:jc w:val="both"/>
              <w:rPr>
                <w:rFonts w:ascii="Times New Roman" w:eastAsia="Times New Roman" w:hAnsi="Times New Roman" w:cs="Times New Roman"/>
                <w:sz w:val="24"/>
                <w:szCs w:val="24"/>
                <w:lang w:eastAsia="ru-RU" w:bidi="ru-RU"/>
              </w:rPr>
            </w:pPr>
            <w:r w:rsidRPr="00D86344">
              <w:rPr>
                <w:rFonts w:ascii="Times New Roman" w:eastAsia="Times New Roman" w:hAnsi="Times New Roman" w:cs="Times New Roman"/>
                <w:sz w:val="24"/>
                <w:szCs w:val="24"/>
                <w:lang w:eastAsia="ru-RU" w:bidi="ru-RU"/>
              </w:rPr>
              <w:t>специалисты, родители (законные представители)</w:t>
            </w:r>
          </w:p>
        </w:tc>
      </w:tr>
      <w:tr w:rsidR="00E20AAB" w:rsidRPr="00D86344" w:rsidTr="00114BF9">
        <w:tc>
          <w:tcPr>
            <w:tcW w:w="3964" w:type="dxa"/>
          </w:tcPr>
          <w:p w:rsidR="00E20AAB" w:rsidRPr="00D86344" w:rsidRDefault="00E20AAB" w:rsidP="00114BF9">
            <w:pPr>
              <w:rPr>
                <w:rFonts w:ascii="Times New Roman" w:hAnsi="Times New Roman" w:cs="Times New Roman"/>
                <w:sz w:val="24"/>
                <w:szCs w:val="24"/>
              </w:rPr>
            </w:pPr>
            <w:r w:rsidRPr="00D86344">
              <w:rPr>
                <w:rFonts w:ascii="Times New Roman" w:hAnsi="Times New Roman" w:cs="Times New Roman"/>
                <w:sz w:val="24"/>
                <w:szCs w:val="24"/>
              </w:rPr>
              <w:t>Основные задачи</w:t>
            </w:r>
          </w:p>
        </w:tc>
        <w:tc>
          <w:tcPr>
            <w:tcW w:w="5381" w:type="dxa"/>
          </w:tcPr>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 xml:space="preserve">обеспечение планируемых результатов по освоению </w:t>
            </w:r>
            <w:proofErr w:type="gramStart"/>
            <w:r w:rsidR="00E20AAB" w:rsidRPr="00D86344">
              <w:rPr>
                <w:rFonts w:ascii="Times New Roman" w:eastAsia="SchoolBookSanPin" w:hAnsi="Times New Roman" w:cs="Times New Roman"/>
                <w:sz w:val="24"/>
                <w:szCs w:val="24"/>
              </w:rPr>
              <w:t>обучающимся</w:t>
            </w:r>
            <w:proofErr w:type="gramEnd"/>
            <w:r w:rsidR="00E20AAB" w:rsidRPr="00D86344">
              <w:rPr>
                <w:rFonts w:ascii="Times New Roman" w:eastAsia="SchoolBookSanPin" w:hAnsi="Times New Roman" w:cs="Times New Roman"/>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возможностями обучающегося, индивидуальными особенностями его развития и состояния здоровья; </w:t>
            </w:r>
          </w:p>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 xml:space="preserve">обеспечение преемственности основного общего и среднего общего образования; </w:t>
            </w:r>
          </w:p>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достижение пл</w:t>
            </w:r>
            <w:r w:rsidR="0066762C" w:rsidRPr="00D86344">
              <w:rPr>
                <w:rFonts w:ascii="Times New Roman" w:eastAsia="SchoolBookSanPin" w:hAnsi="Times New Roman" w:cs="Times New Roman"/>
                <w:sz w:val="24"/>
                <w:szCs w:val="24"/>
              </w:rPr>
              <w:t xml:space="preserve">анируемых результатов освоения </w:t>
            </w:r>
            <w:r w:rsidR="00E20AAB" w:rsidRPr="00D86344">
              <w:rPr>
                <w:rFonts w:ascii="Times New Roman" w:eastAsia="SchoolBookSanPin" w:hAnsi="Times New Roman" w:cs="Times New Roman"/>
                <w:sz w:val="24"/>
                <w:szCs w:val="24"/>
              </w:rPr>
              <w:t xml:space="preserve">ОП ООО всеми обучающимися, в том числе обучающимися с ограниченными возможностями здоровья; </w:t>
            </w:r>
          </w:p>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 xml:space="preserve">обеспечение доступности получения </w:t>
            </w:r>
            <w:r w:rsidR="00E20AAB" w:rsidRPr="00D86344">
              <w:rPr>
                <w:rFonts w:ascii="Times New Roman" w:eastAsia="SchoolBookSanPin" w:hAnsi="Times New Roman" w:cs="Times New Roman"/>
                <w:sz w:val="24"/>
                <w:szCs w:val="24"/>
              </w:rPr>
              <w:lastRenderedPageBreak/>
              <w:t xml:space="preserve">качественного основного общего образования; </w:t>
            </w:r>
          </w:p>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гимназии; </w:t>
            </w:r>
          </w:p>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 xml:space="preserve">включение </w:t>
            </w:r>
            <w:proofErr w:type="gramStart"/>
            <w:r w:rsidR="00E20AAB" w:rsidRPr="00D86344">
              <w:rPr>
                <w:rFonts w:ascii="Times New Roman" w:eastAsia="SchoolBookSanPin" w:hAnsi="Times New Roman" w:cs="Times New Roman"/>
                <w:sz w:val="24"/>
                <w:szCs w:val="24"/>
              </w:rPr>
              <w:t>обучающихся</w:t>
            </w:r>
            <w:proofErr w:type="gramEnd"/>
            <w:r w:rsidR="00E20AAB" w:rsidRPr="00D86344">
              <w:rPr>
                <w:rFonts w:ascii="Times New Roman" w:eastAsia="SchoolBookSanPin" w:hAnsi="Times New Roman" w:cs="Times New Roman"/>
                <w:sz w:val="24"/>
                <w:szCs w:val="24"/>
              </w:rPr>
              <w:t xml:space="preserve"> в процессы познания и прео</w:t>
            </w:r>
            <w:r>
              <w:rPr>
                <w:rFonts w:ascii="Times New Roman" w:eastAsia="SchoolBookSanPin" w:hAnsi="Times New Roman" w:cs="Times New Roman"/>
                <w:sz w:val="24"/>
                <w:szCs w:val="24"/>
              </w:rPr>
              <w:t xml:space="preserve">бразования социальной среды </w:t>
            </w:r>
            <w:r w:rsidR="00E20AAB" w:rsidRPr="00D86344">
              <w:rPr>
                <w:rFonts w:ascii="Times New Roman" w:eastAsia="SchoolBookSanPin" w:hAnsi="Times New Roman" w:cs="Times New Roman"/>
                <w:sz w:val="24"/>
                <w:szCs w:val="24"/>
              </w:rPr>
              <w:t xml:space="preserve"> для приобретения опыта реального управления и действия; </w:t>
            </w:r>
          </w:p>
          <w:p w:rsidR="00E20AAB" w:rsidRPr="00D86344" w:rsidRDefault="00D86344" w:rsidP="00114BF9">
            <w:pPr>
              <w:spacing w:line="360" w:lineRule="auto"/>
              <w:ind w:firstLine="709"/>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сотрудничество с базовыми предприятиями, организациям</w:t>
            </w:r>
            <w:r>
              <w:rPr>
                <w:rFonts w:ascii="Times New Roman" w:eastAsia="SchoolBookSanPin" w:hAnsi="Times New Roman" w:cs="Times New Roman"/>
                <w:sz w:val="24"/>
                <w:szCs w:val="24"/>
              </w:rPr>
              <w:t>и профессионального образования</w:t>
            </w:r>
            <w:r w:rsidR="00E20AAB" w:rsidRPr="00D86344">
              <w:rPr>
                <w:rFonts w:ascii="Times New Roman" w:eastAsia="SchoolBookSanPin" w:hAnsi="Times New Roman" w:cs="Times New Roman"/>
                <w:sz w:val="24"/>
                <w:szCs w:val="24"/>
              </w:rPr>
              <w:t xml:space="preserve">; </w:t>
            </w:r>
          </w:p>
          <w:p w:rsidR="00E20AAB" w:rsidRPr="00D86344" w:rsidRDefault="00D86344" w:rsidP="00114BF9">
            <w:pPr>
              <w:rPr>
                <w:rFonts w:ascii="Times New Roman" w:hAnsi="Times New Roman" w:cs="Times New Roman"/>
                <w:sz w:val="24"/>
                <w:szCs w:val="24"/>
              </w:rPr>
            </w:pPr>
            <w:r>
              <w:rPr>
                <w:rFonts w:ascii="Times New Roman" w:eastAsia="SchoolBookSanPin" w:hAnsi="Times New Roman" w:cs="Times New Roman"/>
                <w:sz w:val="24"/>
                <w:szCs w:val="24"/>
              </w:rPr>
              <w:t xml:space="preserve">- </w:t>
            </w:r>
            <w:r w:rsidR="00E20AAB" w:rsidRPr="00D86344">
              <w:rPr>
                <w:rFonts w:ascii="Times New Roman" w:eastAsia="SchoolBookSanPin" w:hAnsi="Times New Roman" w:cs="Times New Roman"/>
                <w:sz w:val="24"/>
                <w:szCs w:val="24"/>
              </w:rPr>
              <w:t xml:space="preserve">создание условий для сохранения и укрепления физического, психологического и социального здоровья обучающихся, обеспечение </w:t>
            </w:r>
            <w:r w:rsidR="00E20AAB" w:rsidRPr="00D86344">
              <w:rPr>
                <w:rFonts w:ascii="Times New Roman" w:eastAsia="SchoolBookSanPin" w:hAnsi="Times New Roman" w:cs="Times New Roman"/>
                <w:sz w:val="24"/>
                <w:szCs w:val="24"/>
              </w:rPr>
              <w:br/>
              <w:t>их безопасности</w:t>
            </w:r>
          </w:p>
        </w:tc>
      </w:tr>
      <w:tr w:rsidR="00E20AAB" w:rsidRPr="00D86344" w:rsidTr="00114BF9">
        <w:tc>
          <w:tcPr>
            <w:tcW w:w="3964" w:type="dxa"/>
          </w:tcPr>
          <w:p w:rsidR="00E20AAB" w:rsidRPr="00D86344" w:rsidRDefault="00E20AAB" w:rsidP="00114BF9">
            <w:pPr>
              <w:rPr>
                <w:rFonts w:ascii="Times New Roman" w:hAnsi="Times New Roman" w:cs="Times New Roman"/>
                <w:sz w:val="24"/>
                <w:szCs w:val="24"/>
              </w:rPr>
            </w:pPr>
            <w:r w:rsidRPr="00D86344">
              <w:rPr>
                <w:rFonts w:ascii="Times New Roman" w:hAnsi="Times New Roman" w:cs="Times New Roman"/>
                <w:sz w:val="24"/>
                <w:szCs w:val="24"/>
              </w:rPr>
              <w:lastRenderedPageBreak/>
              <w:t>Особенность гимназии</w:t>
            </w:r>
          </w:p>
        </w:tc>
        <w:tc>
          <w:tcPr>
            <w:tcW w:w="5381" w:type="dxa"/>
          </w:tcPr>
          <w:p w:rsidR="00E20AAB" w:rsidRPr="00D86344" w:rsidRDefault="00B229C9" w:rsidP="00114BF9">
            <w:pPr>
              <w:spacing w:line="276" w:lineRule="auto"/>
              <w:jc w:val="both"/>
              <w:rPr>
                <w:rFonts w:ascii="Times New Roman" w:eastAsia="Times New Roman" w:hAnsi="Times New Roman" w:cs="Times New Roman"/>
                <w:sz w:val="24"/>
                <w:szCs w:val="24"/>
                <w:lang w:eastAsia="ru-RU"/>
              </w:rPr>
            </w:pPr>
            <w:proofErr w:type="gramStart"/>
            <w:r w:rsidRPr="00D86344">
              <w:rPr>
                <w:rFonts w:ascii="Times New Roman" w:eastAsia="Times New Roman" w:hAnsi="Times New Roman" w:cs="Times New Roman"/>
                <w:sz w:val="24"/>
                <w:szCs w:val="24"/>
                <w:lang w:eastAsia="ru-RU"/>
              </w:rPr>
              <w:t>Цель</w:t>
            </w:r>
            <w:r w:rsidR="00E20AAB" w:rsidRPr="00D86344">
              <w:rPr>
                <w:rFonts w:ascii="Times New Roman" w:eastAsia="Times New Roman" w:hAnsi="Times New Roman" w:cs="Times New Roman"/>
                <w:sz w:val="24"/>
                <w:szCs w:val="24"/>
                <w:lang w:eastAsia="ru-RU"/>
              </w:rPr>
              <w:t xml:space="preserve"> реализации православного компонента основного общего образования в ЧОУ «Православная классическая гимназия «София» – это целенаправленное развитие духовно-нравственной сферы обучающихся, обеспечение высокого уровня светского и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 </w:t>
            </w:r>
            <w:proofErr w:type="gramEnd"/>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lastRenderedPageBreak/>
              <w:t>Задачи православного компонента основного общего образования:</w:t>
            </w:r>
          </w:p>
          <w:p w:rsidR="00E20AAB" w:rsidRPr="00D86344" w:rsidRDefault="00E20AAB" w:rsidP="00114BF9">
            <w:pPr>
              <w:widowControl w:val="0"/>
              <w:numPr>
                <w:ilvl w:val="0"/>
                <w:numId w:val="1"/>
              </w:numPr>
              <w:autoSpaceDE w:val="0"/>
              <w:autoSpaceDN w:val="0"/>
              <w:spacing w:line="276" w:lineRule="auto"/>
              <w:contextualSpacing/>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организация систематического и системного изучения православной веры, религии и культуры;</w:t>
            </w:r>
          </w:p>
          <w:p w:rsidR="00E20AAB" w:rsidRPr="00D86344" w:rsidRDefault="00E20AAB" w:rsidP="00114BF9">
            <w:pPr>
              <w:widowControl w:val="0"/>
              <w:numPr>
                <w:ilvl w:val="0"/>
                <w:numId w:val="1"/>
              </w:numPr>
              <w:autoSpaceDE w:val="0"/>
              <w:autoSpaceDN w:val="0"/>
              <w:spacing w:line="276" w:lineRule="auto"/>
              <w:contextualSpacing/>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 xml:space="preserve">формирование духовной и нравственной ответственности </w:t>
            </w:r>
            <w:proofErr w:type="spellStart"/>
            <w:r w:rsidRPr="00D86344">
              <w:rPr>
                <w:rFonts w:ascii="Times New Roman" w:eastAsia="Times New Roman" w:hAnsi="Times New Roman" w:cs="Times New Roman"/>
                <w:sz w:val="24"/>
                <w:szCs w:val="24"/>
                <w:lang w:eastAsia="ru-RU"/>
              </w:rPr>
              <w:t>богозданного</w:t>
            </w:r>
            <w:proofErr w:type="spellEnd"/>
            <w:r w:rsidRPr="00D86344">
              <w:rPr>
                <w:rFonts w:ascii="Times New Roman" w:eastAsia="Times New Roman" w:hAnsi="Times New Roman" w:cs="Times New Roman"/>
                <w:sz w:val="24"/>
                <w:szCs w:val="24"/>
                <w:lang w:eastAsia="ru-RU"/>
              </w:rPr>
              <w:t xml:space="preserve"> человека;</w:t>
            </w:r>
          </w:p>
          <w:p w:rsidR="00E20AAB" w:rsidRPr="00D86344" w:rsidRDefault="00E20AAB" w:rsidP="00114BF9">
            <w:pPr>
              <w:widowControl w:val="0"/>
              <w:numPr>
                <w:ilvl w:val="0"/>
                <w:numId w:val="1"/>
              </w:numPr>
              <w:autoSpaceDE w:val="0"/>
              <w:autoSpaceDN w:val="0"/>
              <w:spacing w:line="276" w:lineRule="auto"/>
              <w:contextualSpacing/>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воспитание православного сознания и поведения человека, отношения к Богу, миру и социуму;</w:t>
            </w:r>
          </w:p>
          <w:p w:rsidR="00E20AAB" w:rsidRPr="00D86344" w:rsidRDefault="00E20AAB" w:rsidP="00114BF9">
            <w:pPr>
              <w:widowControl w:val="0"/>
              <w:numPr>
                <w:ilvl w:val="0"/>
                <w:numId w:val="1"/>
              </w:numPr>
              <w:autoSpaceDE w:val="0"/>
              <w:autoSpaceDN w:val="0"/>
              <w:spacing w:line="276" w:lineRule="auto"/>
              <w:contextualSpacing/>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изучение, сохранение и развитие национальных культурно-исторических традиций;</w:t>
            </w:r>
          </w:p>
          <w:p w:rsidR="00E20AAB" w:rsidRPr="00D86344" w:rsidRDefault="00E20AAB" w:rsidP="00114BF9">
            <w:pPr>
              <w:widowControl w:val="0"/>
              <w:numPr>
                <w:ilvl w:val="0"/>
                <w:numId w:val="1"/>
              </w:numPr>
              <w:autoSpaceDE w:val="0"/>
              <w:autoSpaceDN w:val="0"/>
              <w:spacing w:line="276" w:lineRule="auto"/>
              <w:contextualSpacing/>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формирование уважительного отношения к представителям другой культуры, национальности, религии;</w:t>
            </w:r>
          </w:p>
          <w:p w:rsidR="00E20AAB" w:rsidRPr="00D86344" w:rsidRDefault="00E20AAB" w:rsidP="00114BF9">
            <w:pPr>
              <w:widowControl w:val="0"/>
              <w:numPr>
                <w:ilvl w:val="0"/>
                <w:numId w:val="1"/>
              </w:numPr>
              <w:autoSpaceDE w:val="0"/>
              <w:autoSpaceDN w:val="0"/>
              <w:spacing w:line="276" w:lineRule="auto"/>
              <w:contextualSpacing/>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воспитание человека, способного к благотворительности, милосердию и состраданию;</w:t>
            </w:r>
          </w:p>
          <w:p w:rsidR="00E20AAB" w:rsidRPr="00D86344" w:rsidRDefault="00E20AAB" w:rsidP="00114BF9">
            <w:pPr>
              <w:widowControl w:val="0"/>
              <w:numPr>
                <w:ilvl w:val="0"/>
                <w:numId w:val="1"/>
              </w:numPr>
              <w:autoSpaceDE w:val="0"/>
              <w:autoSpaceDN w:val="0"/>
              <w:spacing w:line="276" w:lineRule="auto"/>
              <w:contextualSpacing/>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воспитание жертвенного служения и любви посредством актуализации социокультурного опыта личности обучающегося, его размышлений о жизни и подвиге святых;</w:t>
            </w:r>
          </w:p>
          <w:p w:rsidR="00E20AAB" w:rsidRPr="00D86344" w:rsidRDefault="00E20AAB" w:rsidP="00114BF9">
            <w:pPr>
              <w:widowControl w:val="0"/>
              <w:numPr>
                <w:ilvl w:val="0"/>
                <w:numId w:val="1"/>
              </w:numPr>
              <w:autoSpaceDE w:val="0"/>
              <w:autoSpaceDN w:val="0"/>
              <w:spacing w:line="276" w:lineRule="auto"/>
              <w:contextualSpacing/>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w:t>
            </w:r>
          </w:p>
          <w:p w:rsidR="00E20AAB" w:rsidRPr="00D86344" w:rsidRDefault="00E20AAB" w:rsidP="00114BF9">
            <w:pPr>
              <w:widowControl w:val="0"/>
              <w:numPr>
                <w:ilvl w:val="0"/>
                <w:numId w:val="1"/>
              </w:numPr>
              <w:autoSpaceDE w:val="0"/>
              <w:autoSpaceDN w:val="0"/>
              <w:spacing w:line="276" w:lineRule="auto"/>
              <w:contextualSpacing/>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повышение педагогической и культурологической компетентности родителей (законных представителей), стремящихся воспитывать своих детей в православной традиции, содействие сплочению родителей (законных представителей) и педагогов в процессе воспитания детей.</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Православный компонент основного общего образования вводится на основании принципа: единства и взаимодействия Церкви, семьи и школы в деле воспитания обучающихся.</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 xml:space="preserve">Православная классическая гимназия «София» имеет от прочих образовательных организаций ряд отличий в учебном плане и внутреннем устройстве как школа православная, школа </w:t>
            </w:r>
            <w:r w:rsidRPr="00D86344">
              <w:rPr>
                <w:rFonts w:ascii="Times New Roman" w:eastAsia="Times New Roman" w:hAnsi="Times New Roman" w:cs="Times New Roman"/>
                <w:sz w:val="24"/>
                <w:szCs w:val="24"/>
                <w:lang w:eastAsia="ru-RU"/>
              </w:rPr>
              <w:lastRenderedPageBreak/>
              <w:t>классическая и школа социальная.</w:t>
            </w:r>
          </w:p>
          <w:p w:rsidR="00E20AAB" w:rsidRPr="00D86344" w:rsidRDefault="00E20AAB" w:rsidP="00114BF9">
            <w:pPr>
              <w:spacing w:line="276" w:lineRule="auto"/>
              <w:jc w:val="both"/>
              <w:rPr>
                <w:rFonts w:ascii="Times New Roman" w:eastAsia="Times New Roman" w:hAnsi="Times New Roman" w:cs="Times New Roman"/>
                <w:bCs/>
                <w:i/>
                <w:sz w:val="24"/>
                <w:szCs w:val="24"/>
                <w:lang w:eastAsia="ru-RU"/>
              </w:rPr>
            </w:pPr>
            <w:r w:rsidRPr="00D86344">
              <w:rPr>
                <w:rFonts w:ascii="Times New Roman" w:eastAsia="Times New Roman" w:hAnsi="Times New Roman" w:cs="Times New Roman"/>
                <w:bCs/>
                <w:i/>
                <w:sz w:val="24"/>
                <w:szCs w:val="24"/>
                <w:lang w:eastAsia="ru-RU"/>
              </w:rPr>
              <w:t>Особенности гимназии как православной школы.</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 xml:space="preserve">Гимназия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 храм «Всех Скорбящих Радость» Клинского благочиния. При этом учредитель установил, что православная школа – это не набор дополнительных </w:t>
            </w:r>
            <w:proofErr w:type="spellStart"/>
            <w:r w:rsidRPr="00D86344">
              <w:rPr>
                <w:rFonts w:ascii="Times New Roman" w:eastAsia="Times New Roman" w:hAnsi="Times New Roman" w:cs="Times New Roman"/>
                <w:sz w:val="24"/>
                <w:szCs w:val="24"/>
                <w:lang w:eastAsia="ru-RU"/>
              </w:rPr>
              <w:t>вероучительных</w:t>
            </w:r>
            <w:proofErr w:type="spellEnd"/>
            <w:r w:rsidRPr="00D86344">
              <w:rPr>
                <w:rFonts w:ascii="Times New Roman" w:eastAsia="Times New Roman" w:hAnsi="Times New Roman" w:cs="Times New Roman"/>
                <w:sz w:val="24"/>
                <w:szCs w:val="24"/>
                <w:lang w:eastAsia="ru-RU"/>
              </w:rPr>
              <w:t xml:space="preserve"> дисциплин, даже не присутствие храма в гимназии. Это — посильная попытка реализовать жизнь верующего человека в образовательном процессе. Св. апостол Павел говорит: «Вера есть умение взирать на невидимое, вещей невидимых обличение». Это есть особый духовный труд, к которому призваны те, кто может особым образом трудиться, чтобы разгадать скрытый план бытия, в котором Бог как бы обозначил Себя как Творца этого мира. Выполнение этой задачи и делает православную школу православной школой. Когда акт православного образования и воспитания удается, происходит то, что называется  духовным воспитанием – воспитанием через знание.</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Образование, которое дает гимназия – светское. Православная специфика гимназии выражается в том, что преподавание находит мировоззренческую опору в учении Православной Церкви. Это делает гимназию приемлемой для тех, кто не считает полезным для подрастающего поколения религиозную индифферентность. Из собственно религиозных предметов преподается (в течение всех лет обучения) Основы православной веры, церковнославянский язык, церковное пение.</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Конфессиональный характер гимназии особым образом организует преподавание основ естественных наук.  Гимназия в первую очередь стремиться выявить и возродить в учащихся Образ Божий, живущий в душе, имея в виду, что формирование человека как цельной и нравственной личности было и остается главнейшей задачей образования.</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 xml:space="preserve">Во вторую очередь перед гимназией стоит задача </w:t>
            </w:r>
            <w:r w:rsidRPr="00D86344">
              <w:rPr>
                <w:rFonts w:ascii="Times New Roman" w:eastAsia="Times New Roman" w:hAnsi="Times New Roman" w:cs="Times New Roman"/>
                <w:sz w:val="24"/>
                <w:szCs w:val="24"/>
                <w:lang w:eastAsia="ru-RU"/>
              </w:rPr>
              <w:lastRenderedPageBreak/>
              <w:t xml:space="preserve">дать обучающимся конкретные сведения об окружающем мире. Православный учитель должен исходить из представления о сосуществовании двух систем знания: </w:t>
            </w:r>
            <w:proofErr w:type="gramStart"/>
            <w:r w:rsidRPr="00D86344">
              <w:rPr>
                <w:rFonts w:ascii="Times New Roman" w:eastAsia="Times New Roman" w:hAnsi="Times New Roman" w:cs="Times New Roman"/>
                <w:sz w:val="24"/>
                <w:szCs w:val="24"/>
                <w:lang w:eastAsia="ru-RU"/>
              </w:rPr>
              <w:t>богословской</w:t>
            </w:r>
            <w:proofErr w:type="gramEnd"/>
            <w:r w:rsidRPr="00D86344">
              <w:rPr>
                <w:rFonts w:ascii="Times New Roman" w:eastAsia="Times New Roman" w:hAnsi="Times New Roman" w:cs="Times New Roman"/>
                <w:sz w:val="24"/>
                <w:szCs w:val="24"/>
                <w:lang w:eastAsia="ru-RU"/>
              </w:rPr>
              <w:t xml:space="preserve"> и естественнонаучной. </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В-третьих, гимназия, как православная школа, воспитывая молодого человека в духе любви к Богу и Отечеству, считает необходимым более тщательное, углубленное изучение истории, в которой раскрывается замысел Бога о человеке.  Усилением и продолжением исторического курса является преподавание учебного курса «Мировая художественная культура».</w:t>
            </w:r>
          </w:p>
          <w:p w:rsidR="00E20AAB" w:rsidRPr="00D86344" w:rsidRDefault="00E20AAB" w:rsidP="00114BF9">
            <w:pPr>
              <w:spacing w:line="276" w:lineRule="auto"/>
              <w:jc w:val="both"/>
              <w:rPr>
                <w:rFonts w:ascii="Times New Roman" w:eastAsia="Times New Roman" w:hAnsi="Times New Roman" w:cs="Times New Roman"/>
                <w:bCs/>
                <w:i/>
                <w:sz w:val="24"/>
                <w:szCs w:val="24"/>
                <w:lang w:eastAsia="ru-RU"/>
              </w:rPr>
            </w:pPr>
            <w:r w:rsidRPr="00D86344">
              <w:rPr>
                <w:rFonts w:ascii="Times New Roman" w:eastAsia="Times New Roman" w:hAnsi="Times New Roman" w:cs="Times New Roman"/>
                <w:bCs/>
                <w:i/>
                <w:sz w:val="24"/>
                <w:szCs w:val="24"/>
                <w:lang w:eastAsia="ru-RU"/>
              </w:rPr>
              <w:t>Особенности гимназии как классической школы</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По содержанию даваемого образования гимназия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церковнославянского языка, родной словесности и математики.</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Изучение языков является проверенным вековой практикой мощным образовательным и воспитательным средством и вырабатывает недостижимые иными известными способами навыки работы, в том числе самостоятельной, с иноязычным текстом. Поэтому в 5-6 классах учащиеся получают возможность выбрать для изучения церковнославянский язык, второй иностранный язык (французский) изучается в 5-9 классах.</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учащемуся активно работать в выбранном направлении.</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 xml:space="preserve">Индивидуальные занятия с учащимися включают </w:t>
            </w:r>
            <w:r w:rsidRPr="00D86344">
              <w:rPr>
                <w:rFonts w:ascii="Times New Roman" w:eastAsia="Times New Roman" w:hAnsi="Times New Roman" w:cs="Times New Roman"/>
                <w:sz w:val="24"/>
                <w:szCs w:val="24"/>
                <w:lang w:eastAsia="ru-RU"/>
              </w:rPr>
              <w:lastRenderedPageBreak/>
              <w:t xml:space="preserve">проектную работу в рамках дополнительного образования. Проектная деятельность гимназистов позволяет расширить диапазон результатов образования каждого учащегося. </w:t>
            </w:r>
          </w:p>
          <w:p w:rsidR="00E20AAB" w:rsidRPr="00D86344" w:rsidRDefault="00E20AAB" w:rsidP="00114BF9">
            <w:pPr>
              <w:spacing w:line="276" w:lineRule="auto"/>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Гимназия, являясь частным общеобразовательным учреждением,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максимально благоприятных условий для умственного, нравственного, эмоционального и физического развития каждого ребенка.</w:t>
            </w:r>
          </w:p>
          <w:p w:rsidR="00E20AAB" w:rsidRPr="00D86344" w:rsidRDefault="00E20AAB" w:rsidP="00114BF9">
            <w:pPr>
              <w:spacing w:line="276" w:lineRule="auto"/>
              <w:jc w:val="both"/>
              <w:rPr>
                <w:rFonts w:ascii="Times New Roman" w:eastAsia="Times New Roman" w:hAnsi="Times New Roman" w:cs="Times New Roman"/>
                <w:spacing w:val="1"/>
                <w:sz w:val="24"/>
                <w:szCs w:val="24"/>
                <w:lang w:eastAsia="ru-RU"/>
              </w:rPr>
            </w:pPr>
            <w:r w:rsidRPr="00D86344">
              <w:rPr>
                <w:rFonts w:ascii="Times New Roman" w:eastAsia="Times New Roman" w:hAnsi="Times New Roman" w:cs="Times New Roman"/>
                <w:spacing w:val="1"/>
                <w:sz w:val="24"/>
                <w:szCs w:val="24"/>
                <w:lang w:eastAsia="ru-RU"/>
              </w:rPr>
              <w:t>.</w:t>
            </w:r>
          </w:p>
          <w:p w:rsidR="00E20AAB" w:rsidRPr="00D86344" w:rsidRDefault="00E20AAB" w:rsidP="00114BF9">
            <w:pPr>
              <w:rPr>
                <w:rFonts w:ascii="Times New Roman" w:hAnsi="Times New Roman" w:cs="Times New Roman"/>
                <w:sz w:val="24"/>
                <w:szCs w:val="24"/>
              </w:rPr>
            </w:pPr>
          </w:p>
        </w:tc>
      </w:tr>
      <w:tr w:rsidR="00E20AAB" w:rsidRPr="00D86344" w:rsidTr="00114BF9">
        <w:tc>
          <w:tcPr>
            <w:tcW w:w="3964" w:type="dxa"/>
          </w:tcPr>
          <w:p w:rsidR="00E20AAB" w:rsidRPr="00D86344" w:rsidRDefault="00E20AAB" w:rsidP="00114BF9">
            <w:pPr>
              <w:rPr>
                <w:rFonts w:ascii="Times New Roman" w:hAnsi="Times New Roman" w:cs="Times New Roman"/>
                <w:sz w:val="24"/>
                <w:szCs w:val="24"/>
              </w:rPr>
            </w:pPr>
            <w:r w:rsidRPr="00D86344">
              <w:rPr>
                <w:rFonts w:ascii="Times New Roman" w:hAnsi="Times New Roman" w:cs="Times New Roman"/>
                <w:sz w:val="24"/>
                <w:szCs w:val="24"/>
              </w:rPr>
              <w:lastRenderedPageBreak/>
              <w:t>Структура программы</w:t>
            </w:r>
          </w:p>
        </w:tc>
        <w:tc>
          <w:tcPr>
            <w:tcW w:w="5381" w:type="dxa"/>
          </w:tcPr>
          <w:p w:rsidR="00E20AAB" w:rsidRPr="00D86344" w:rsidRDefault="00E20AAB" w:rsidP="00114BF9">
            <w:pPr>
              <w:ind w:firstLine="540"/>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color w:val="222222"/>
                <w:sz w:val="24"/>
                <w:szCs w:val="24"/>
                <w:lang w:eastAsia="ru-RU"/>
              </w:rPr>
              <w:t>Программа включает три раздела:</w:t>
            </w:r>
            <w:r w:rsidRPr="00D86344">
              <w:rPr>
                <w:rFonts w:ascii="Times New Roman" w:eastAsia="Times New Roman" w:hAnsi="Times New Roman" w:cs="Times New Roman"/>
                <w:color w:val="222222"/>
                <w:sz w:val="24"/>
                <w:szCs w:val="24"/>
                <w:lang w:eastAsia="ru-RU"/>
              </w:rPr>
              <w:br/>
              <w:t>целевой, содержательный, организационный.</w:t>
            </w:r>
            <w:r w:rsidRPr="00D86344">
              <w:rPr>
                <w:rFonts w:ascii="Times New Roman" w:eastAsia="Times New Roman" w:hAnsi="Times New Roman" w:cs="Times New Roman"/>
                <w:sz w:val="24"/>
                <w:szCs w:val="24"/>
                <w:lang w:eastAsia="ru-RU"/>
              </w:rPr>
              <w:t xml:space="preserve"> </w:t>
            </w:r>
          </w:p>
          <w:p w:rsidR="00E20AAB" w:rsidRPr="00D86344" w:rsidRDefault="00E20AAB" w:rsidP="00114BF9">
            <w:pPr>
              <w:adjustRightInd w:val="0"/>
              <w:ind w:firstLine="540"/>
              <w:jc w:val="both"/>
              <w:rPr>
                <w:rFonts w:ascii="Times New Roman" w:eastAsia="Times New Roman" w:hAnsi="Times New Roman" w:cs="Times New Roman"/>
                <w:sz w:val="24"/>
                <w:szCs w:val="24"/>
                <w:lang w:eastAsia="ru-RU"/>
              </w:rPr>
            </w:pPr>
            <w:r w:rsidRPr="00FF5BE5">
              <w:rPr>
                <w:rFonts w:ascii="Times New Roman" w:eastAsia="Times New Roman" w:hAnsi="Times New Roman" w:cs="Times New Roman"/>
                <w:sz w:val="24"/>
                <w:szCs w:val="24"/>
                <w:lang w:eastAsia="ru-RU"/>
              </w:rPr>
              <w:t xml:space="preserve">Целевой </w:t>
            </w:r>
            <w:hyperlink w:anchor="Par103" w:tooltip="II. Целевой раздел ФОП НОО" w:history="1">
              <w:r w:rsidRPr="00FF5BE5">
                <w:rPr>
                  <w:rFonts w:ascii="Times New Roman" w:eastAsia="Times New Roman" w:hAnsi="Times New Roman" w:cs="Times New Roman"/>
                  <w:sz w:val="24"/>
                  <w:szCs w:val="24"/>
                  <w:lang w:eastAsia="ru-RU"/>
                </w:rPr>
                <w:t>раздел</w:t>
              </w:r>
            </w:hyperlink>
            <w:r w:rsidR="00EE4CF0" w:rsidRPr="00FF5BE5">
              <w:rPr>
                <w:rFonts w:ascii="Times New Roman" w:eastAsia="Times New Roman" w:hAnsi="Times New Roman" w:cs="Times New Roman"/>
                <w:sz w:val="24"/>
                <w:szCs w:val="24"/>
                <w:lang w:eastAsia="ru-RU"/>
              </w:rPr>
              <w:t xml:space="preserve"> </w:t>
            </w:r>
            <w:r w:rsidRPr="00FF5BE5">
              <w:rPr>
                <w:rFonts w:ascii="Times New Roman" w:eastAsia="Times New Roman" w:hAnsi="Times New Roman" w:cs="Times New Roman"/>
                <w:sz w:val="24"/>
                <w:szCs w:val="24"/>
                <w:lang w:eastAsia="ru-RU"/>
              </w:rPr>
              <w:t>ОП ООО</w:t>
            </w:r>
            <w:r w:rsidRPr="00D86344">
              <w:rPr>
                <w:rFonts w:ascii="Times New Roman" w:eastAsia="Times New Roman" w:hAnsi="Times New Roman" w:cs="Times New Roman"/>
                <w:sz w:val="24"/>
                <w:szCs w:val="24"/>
                <w:lang w:eastAsia="ru-RU"/>
              </w:rPr>
              <w:t xml:space="preserve"> включает:</w:t>
            </w:r>
          </w:p>
          <w:p w:rsidR="00E20AAB" w:rsidRPr="00D86344" w:rsidRDefault="00E20AAB" w:rsidP="00114BF9">
            <w:pPr>
              <w:adjustRightInd w:val="0"/>
              <w:spacing w:before="240"/>
              <w:ind w:firstLine="540"/>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пояснительную записку;</w:t>
            </w:r>
          </w:p>
          <w:p w:rsidR="00E20AAB" w:rsidRPr="00D86344" w:rsidRDefault="00E20AAB" w:rsidP="00114BF9">
            <w:pPr>
              <w:adjustRightInd w:val="0"/>
              <w:spacing w:before="240"/>
              <w:ind w:firstLine="540"/>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планируемые ре</w:t>
            </w:r>
            <w:r w:rsidR="00EE4CF0" w:rsidRPr="00D86344">
              <w:rPr>
                <w:rFonts w:ascii="Times New Roman" w:eastAsia="Times New Roman" w:hAnsi="Times New Roman" w:cs="Times New Roman"/>
                <w:sz w:val="24"/>
                <w:szCs w:val="24"/>
                <w:lang w:eastAsia="ru-RU"/>
              </w:rPr>
              <w:t xml:space="preserve">зультаты освоения обучающимися </w:t>
            </w:r>
            <w:r w:rsidRPr="00D86344">
              <w:rPr>
                <w:rFonts w:ascii="Times New Roman" w:eastAsia="Times New Roman" w:hAnsi="Times New Roman" w:cs="Times New Roman"/>
                <w:sz w:val="24"/>
                <w:szCs w:val="24"/>
                <w:lang w:eastAsia="ru-RU"/>
              </w:rPr>
              <w:t>ОП ООО;</w:t>
            </w:r>
          </w:p>
          <w:p w:rsidR="00E20AAB" w:rsidRPr="00D86344" w:rsidRDefault="00E20AAB" w:rsidP="00114BF9">
            <w:pPr>
              <w:ind w:firstLine="540"/>
              <w:jc w:val="both"/>
              <w:rPr>
                <w:rFonts w:ascii="Times New Roman" w:eastAsia="Times New Roman" w:hAnsi="Times New Roman" w:cs="Times New Roman"/>
                <w:sz w:val="24"/>
                <w:szCs w:val="24"/>
                <w:lang w:eastAsia="ru-RU"/>
              </w:rPr>
            </w:pPr>
            <w:r w:rsidRPr="00D86344">
              <w:rPr>
                <w:rFonts w:ascii="Times New Roman" w:eastAsia="Times New Roman" w:hAnsi="Times New Roman" w:cs="Times New Roman"/>
                <w:sz w:val="24"/>
                <w:szCs w:val="24"/>
                <w:lang w:eastAsia="ru-RU"/>
              </w:rPr>
              <w:t>систему оценки достижения пл</w:t>
            </w:r>
            <w:r w:rsidR="00EE4CF0" w:rsidRPr="00D86344">
              <w:rPr>
                <w:rFonts w:ascii="Times New Roman" w:eastAsia="Times New Roman" w:hAnsi="Times New Roman" w:cs="Times New Roman"/>
                <w:sz w:val="24"/>
                <w:szCs w:val="24"/>
                <w:lang w:eastAsia="ru-RU"/>
              </w:rPr>
              <w:t xml:space="preserve">анируемых результатов освоения </w:t>
            </w:r>
            <w:r w:rsidRPr="00D86344">
              <w:rPr>
                <w:rFonts w:ascii="Times New Roman" w:eastAsia="Times New Roman" w:hAnsi="Times New Roman" w:cs="Times New Roman"/>
                <w:sz w:val="24"/>
                <w:szCs w:val="24"/>
                <w:lang w:eastAsia="ru-RU"/>
              </w:rPr>
              <w:t>ОП ООО.</w:t>
            </w:r>
          </w:p>
          <w:p w:rsidR="00E20AAB" w:rsidRPr="00D86344" w:rsidRDefault="00E20AAB" w:rsidP="00114BF9">
            <w:pPr>
              <w:spacing w:after="225"/>
              <w:jc w:val="both"/>
              <w:rPr>
                <w:rFonts w:ascii="Times New Roman" w:eastAsia="Times New Roman" w:hAnsi="Times New Roman" w:cs="Times New Roman"/>
                <w:color w:val="222222"/>
                <w:sz w:val="24"/>
                <w:szCs w:val="24"/>
                <w:lang w:eastAsia="ru-RU"/>
              </w:rPr>
            </w:pPr>
          </w:p>
          <w:p w:rsidR="00E20AAB" w:rsidRPr="00D86344" w:rsidRDefault="00EE4CF0" w:rsidP="00114BF9">
            <w:pPr>
              <w:spacing w:after="225"/>
              <w:jc w:val="both"/>
              <w:rPr>
                <w:rFonts w:ascii="Times New Roman" w:eastAsia="Times New Roman" w:hAnsi="Times New Roman" w:cs="Times New Roman"/>
                <w:color w:val="222222"/>
                <w:sz w:val="24"/>
                <w:szCs w:val="24"/>
                <w:lang w:eastAsia="ru-RU"/>
              </w:rPr>
            </w:pPr>
            <w:proofErr w:type="gramStart"/>
            <w:r w:rsidRPr="00FF5BE5">
              <w:rPr>
                <w:rFonts w:ascii="Times New Roman" w:eastAsia="Times New Roman" w:hAnsi="Times New Roman" w:cs="Times New Roman"/>
                <w:color w:val="222222"/>
                <w:sz w:val="24"/>
                <w:szCs w:val="24"/>
                <w:lang w:eastAsia="ru-RU"/>
              </w:rPr>
              <w:t xml:space="preserve">Содержательный раздел </w:t>
            </w:r>
            <w:r w:rsidR="00E20AAB" w:rsidRPr="00FF5BE5">
              <w:rPr>
                <w:rFonts w:ascii="Times New Roman" w:eastAsia="Times New Roman" w:hAnsi="Times New Roman" w:cs="Times New Roman"/>
                <w:color w:val="222222"/>
                <w:sz w:val="24"/>
                <w:szCs w:val="24"/>
                <w:lang w:eastAsia="ru-RU"/>
              </w:rPr>
              <w:t>ОП ООО</w:t>
            </w:r>
            <w:r w:rsidR="00E20AAB" w:rsidRPr="00D86344">
              <w:rPr>
                <w:rFonts w:ascii="Times New Roman" w:eastAsia="Times New Roman" w:hAnsi="Times New Roman" w:cs="Times New Roman"/>
                <w:color w:val="222222"/>
                <w:sz w:val="24"/>
                <w:szCs w:val="24"/>
                <w:lang w:eastAsia="ru-RU"/>
              </w:rPr>
              <w:t xml:space="preserve"> включает следующие программы, ориентированные на достижение предметных, </w:t>
            </w:r>
            <w:proofErr w:type="spellStart"/>
            <w:r w:rsidR="00E20AAB" w:rsidRPr="00D86344">
              <w:rPr>
                <w:rFonts w:ascii="Times New Roman" w:eastAsia="Times New Roman" w:hAnsi="Times New Roman" w:cs="Times New Roman"/>
                <w:color w:val="222222"/>
                <w:sz w:val="24"/>
                <w:szCs w:val="24"/>
                <w:lang w:eastAsia="ru-RU"/>
              </w:rPr>
              <w:t>метапредметных</w:t>
            </w:r>
            <w:proofErr w:type="spellEnd"/>
            <w:r w:rsidR="00E20AAB" w:rsidRPr="00D86344">
              <w:rPr>
                <w:rFonts w:ascii="Times New Roman" w:eastAsia="Times New Roman" w:hAnsi="Times New Roman" w:cs="Times New Roman"/>
                <w:color w:val="222222"/>
                <w:sz w:val="24"/>
                <w:szCs w:val="24"/>
                <w:lang w:eastAsia="ru-RU"/>
              </w:rPr>
              <w:t xml:space="preserve"> и личностных результатов:</w:t>
            </w:r>
            <w:r w:rsidR="00E20AAB" w:rsidRPr="00D86344">
              <w:rPr>
                <w:rFonts w:ascii="Times New Roman" w:eastAsia="Times New Roman" w:hAnsi="Times New Roman" w:cs="Times New Roman"/>
                <w:color w:val="222222"/>
                <w:sz w:val="24"/>
                <w:szCs w:val="24"/>
                <w:lang w:eastAsia="ru-RU"/>
              </w:rPr>
              <w:br/>
            </w:r>
            <w:r w:rsidR="00E20AAB" w:rsidRPr="00D86344">
              <w:rPr>
                <w:rFonts w:ascii="Times New Roman" w:eastAsia="Times New Roman" w:hAnsi="Times New Roman" w:cs="Times New Roman"/>
                <w:color w:val="222222"/>
                <w:sz w:val="24"/>
                <w:szCs w:val="24"/>
                <w:lang w:eastAsia="ru-RU"/>
              </w:rPr>
              <w:br/>
              <w:t>рабочие программы учебных предметов, учебных курсов (в том числе внеурочно</w:t>
            </w:r>
            <w:r w:rsidR="00B229C9" w:rsidRPr="00D86344">
              <w:rPr>
                <w:rFonts w:ascii="Times New Roman" w:eastAsia="Times New Roman" w:hAnsi="Times New Roman" w:cs="Times New Roman"/>
                <w:color w:val="222222"/>
                <w:sz w:val="24"/>
                <w:szCs w:val="24"/>
                <w:lang w:eastAsia="ru-RU"/>
              </w:rPr>
              <w:t>й деятельности)</w:t>
            </w:r>
            <w:r w:rsidR="00E20AAB" w:rsidRPr="00D86344">
              <w:rPr>
                <w:rFonts w:ascii="Times New Roman" w:eastAsia="Times New Roman" w:hAnsi="Times New Roman" w:cs="Times New Roman"/>
                <w:color w:val="222222"/>
                <w:sz w:val="24"/>
                <w:szCs w:val="24"/>
                <w:lang w:eastAsia="ru-RU"/>
              </w:rPr>
              <w:t>;</w:t>
            </w:r>
            <w:r w:rsidR="00E20AAB" w:rsidRPr="00D86344">
              <w:rPr>
                <w:rFonts w:ascii="Times New Roman" w:eastAsia="Times New Roman" w:hAnsi="Times New Roman" w:cs="Times New Roman"/>
                <w:color w:val="222222"/>
                <w:sz w:val="24"/>
                <w:szCs w:val="24"/>
                <w:lang w:eastAsia="ru-RU"/>
              </w:rPr>
              <w:br/>
            </w:r>
            <w:r w:rsidR="00E20AAB" w:rsidRPr="00D86344">
              <w:rPr>
                <w:rFonts w:ascii="Times New Roman" w:eastAsia="Times New Roman" w:hAnsi="Times New Roman" w:cs="Times New Roman"/>
                <w:color w:val="222222"/>
                <w:sz w:val="24"/>
                <w:szCs w:val="24"/>
                <w:lang w:eastAsia="ru-RU"/>
              </w:rPr>
              <w:br/>
              <w:t>программу формирования универсальных учебных действий у обучающихся;</w:t>
            </w:r>
            <w:r w:rsidR="00E20AAB" w:rsidRPr="00D86344">
              <w:rPr>
                <w:rFonts w:ascii="Times New Roman" w:eastAsia="Times New Roman" w:hAnsi="Times New Roman" w:cs="Times New Roman"/>
                <w:color w:val="222222"/>
                <w:sz w:val="24"/>
                <w:szCs w:val="24"/>
                <w:lang w:eastAsia="ru-RU"/>
              </w:rPr>
              <w:br/>
            </w:r>
            <w:r w:rsidR="00E20AAB" w:rsidRPr="00D86344">
              <w:rPr>
                <w:rFonts w:ascii="Times New Roman" w:eastAsia="Times New Roman" w:hAnsi="Times New Roman" w:cs="Times New Roman"/>
                <w:color w:val="222222"/>
                <w:sz w:val="24"/>
                <w:szCs w:val="24"/>
                <w:lang w:eastAsia="ru-RU"/>
              </w:rPr>
              <w:br/>
              <w:t>рабочую программу воспитания;</w:t>
            </w:r>
            <w:r w:rsidR="00E20AAB" w:rsidRPr="00D86344">
              <w:rPr>
                <w:rFonts w:ascii="Times New Roman" w:eastAsia="Times New Roman" w:hAnsi="Times New Roman" w:cs="Times New Roman"/>
                <w:color w:val="222222"/>
                <w:sz w:val="24"/>
                <w:szCs w:val="24"/>
                <w:lang w:eastAsia="ru-RU"/>
              </w:rPr>
              <w:br/>
            </w:r>
            <w:r w:rsidR="00E20AAB" w:rsidRPr="00D86344">
              <w:rPr>
                <w:rFonts w:ascii="Times New Roman" w:eastAsia="Times New Roman" w:hAnsi="Times New Roman" w:cs="Times New Roman"/>
                <w:color w:val="222222"/>
                <w:sz w:val="24"/>
                <w:szCs w:val="24"/>
                <w:lang w:eastAsia="ru-RU"/>
              </w:rPr>
              <w:br/>
              <w:t xml:space="preserve">программу коррекционной работы </w:t>
            </w:r>
            <w:bookmarkStart w:id="0" w:name="_GoBack"/>
            <w:r w:rsidR="00E20AAB" w:rsidRPr="00FF5BE5">
              <w:rPr>
                <w:rFonts w:ascii="Times New Roman" w:eastAsia="Times New Roman" w:hAnsi="Times New Roman" w:cs="Times New Roman"/>
                <w:color w:val="222222"/>
                <w:sz w:val="24"/>
                <w:szCs w:val="24"/>
                <w:lang w:eastAsia="ru-RU"/>
              </w:rPr>
              <w:t xml:space="preserve">Организационный </w:t>
            </w:r>
            <w:r w:rsidRPr="00FF5BE5">
              <w:rPr>
                <w:rFonts w:ascii="Times New Roman" w:eastAsia="Times New Roman" w:hAnsi="Times New Roman" w:cs="Times New Roman"/>
                <w:color w:val="222222"/>
                <w:sz w:val="24"/>
                <w:szCs w:val="24"/>
                <w:lang w:eastAsia="ru-RU"/>
              </w:rPr>
              <w:t xml:space="preserve">раздел </w:t>
            </w:r>
            <w:r w:rsidR="00E20AAB" w:rsidRPr="00FF5BE5">
              <w:rPr>
                <w:rFonts w:ascii="Times New Roman" w:eastAsia="Times New Roman" w:hAnsi="Times New Roman" w:cs="Times New Roman"/>
                <w:color w:val="222222"/>
                <w:sz w:val="24"/>
                <w:szCs w:val="24"/>
                <w:lang w:eastAsia="ru-RU"/>
              </w:rPr>
              <w:t xml:space="preserve">ОП ООО </w:t>
            </w:r>
            <w:bookmarkEnd w:id="0"/>
            <w:r w:rsidR="00E20AAB" w:rsidRPr="00D86344">
              <w:rPr>
                <w:rFonts w:ascii="Times New Roman" w:eastAsia="Times New Roman" w:hAnsi="Times New Roman" w:cs="Times New Roman"/>
                <w:color w:val="222222"/>
                <w:sz w:val="24"/>
                <w:szCs w:val="24"/>
                <w:lang w:eastAsia="ru-RU"/>
              </w:rPr>
              <w:t>включает:</w:t>
            </w:r>
            <w:r w:rsidR="00E20AAB" w:rsidRPr="00D86344">
              <w:rPr>
                <w:rFonts w:ascii="Times New Roman" w:eastAsia="Times New Roman" w:hAnsi="Times New Roman" w:cs="Times New Roman"/>
                <w:color w:val="222222"/>
                <w:sz w:val="24"/>
                <w:szCs w:val="24"/>
                <w:lang w:eastAsia="ru-RU"/>
              </w:rPr>
              <w:br/>
              <w:t>учебный план;</w:t>
            </w:r>
            <w:r w:rsidR="00E20AAB" w:rsidRPr="00D86344">
              <w:rPr>
                <w:rFonts w:ascii="Times New Roman" w:eastAsia="Times New Roman" w:hAnsi="Times New Roman" w:cs="Times New Roman"/>
                <w:color w:val="222222"/>
                <w:sz w:val="24"/>
                <w:szCs w:val="24"/>
                <w:lang w:eastAsia="ru-RU"/>
              </w:rPr>
              <w:br/>
            </w:r>
            <w:r w:rsidR="00E20AAB" w:rsidRPr="00D86344">
              <w:rPr>
                <w:rFonts w:ascii="Times New Roman" w:eastAsia="Times New Roman" w:hAnsi="Times New Roman" w:cs="Times New Roman"/>
                <w:color w:val="222222"/>
                <w:sz w:val="24"/>
                <w:szCs w:val="24"/>
                <w:lang w:eastAsia="ru-RU"/>
              </w:rPr>
              <w:br/>
              <w:t>план внеурочной деятельности;</w:t>
            </w:r>
            <w:r w:rsidR="00E20AAB" w:rsidRPr="00D86344">
              <w:rPr>
                <w:rFonts w:ascii="Times New Roman" w:eastAsia="Times New Roman" w:hAnsi="Times New Roman" w:cs="Times New Roman"/>
                <w:color w:val="222222"/>
                <w:sz w:val="24"/>
                <w:szCs w:val="24"/>
                <w:lang w:eastAsia="ru-RU"/>
              </w:rPr>
              <w:br/>
            </w:r>
            <w:r w:rsidR="00E20AAB" w:rsidRPr="00D86344">
              <w:rPr>
                <w:rFonts w:ascii="Times New Roman" w:eastAsia="Times New Roman" w:hAnsi="Times New Roman" w:cs="Times New Roman"/>
                <w:color w:val="222222"/>
                <w:sz w:val="24"/>
                <w:szCs w:val="24"/>
                <w:lang w:eastAsia="ru-RU"/>
              </w:rPr>
              <w:br/>
              <w:t>календарный учебный график;</w:t>
            </w:r>
            <w:proofErr w:type="gramEnd"/>
            <w:r w:rsidR="00E20AAB" w:rsidRPr="00D86344">
              <w:rPr>
                <w:rFonts w:ascii="Times New Roman" w:eastAsia="Times New Roman" w:hAnsi="Times New Roman" w:cs="Times New Roman"/>
                <w:color w:val="222222"/>
                <w:sz w:val="24"/>
                <w:szCs w:val="24"/>
                <w:lang w:eastAsia="ru-RU"/>
              </w:rPr>
              <w:br/>
            </w:r>
            <w:r w:rsidR="00E20AAB" w:rsidRPr="00D86344">
              <w:rPr>
                <w:rFonts w:ascii="Times New Roman" w:eastAsia="Times New Roman" w:hAnsi="Times New Roman" w:cs="Times New Roman"/>
                <w:color w:val="222222"/>
                <w:sz w:val="24"/>
                <w:szCs w:val="24"/>
                <w:lang w:eastAsia="ru-RU"/>
              </w:rPr>
              <w:lastRenderedPageBreak/>
              <w:br/>
              <w:t>календарный план воспитательной работы, содержащий перечень событий и мероприятий воспитательной направленности;</w:t>
            </w:r>
            <w:r w:rsidR="00E20AAB" w:rsidRPr="00D86344">
              <w:rPr>
                <w:rFonts w:ascii="Times New Roman" w:eastAsia="Times New Roman" w:hAnsi="Times New Roman" w:cs="Times New Roman"/>
                <w:color w:val="222222"/>
                <w:sz w:val="24"/>
                <w:szCs w:val="24"/>
                <w:lang w:eastAsia="ru-RU"/>
              </w:rPr>
              <w:br/>
            </w:r>
            <w:r w:rsidR="00E20AAB" w:rsidRPr="00D86344">
              <w:rPr>
                <w:rFonts w:ascii="Times New Roman" w:eastAsia="Times New Roman" w:hAnsi="Times New Roman" w:cs="Times New Roman"/>
                <w:color w:val="222222"/>
                <w:sz w:val="24"/>
                <w:szCs w:val="24"/>
                <w:lang w:eastAsia="ru-RU"/>
              </w:rPr>
              <w:br/>
              <w:t>характеристику условий реализации программы, в соответствии с требованиями ФГОС</w:t>
            </w:r>
            <w:r w:rsidRPr="00D86344">
              <w:rPr>
                <w:rFonts w:ascii="Times New Roman" w:eastAsia="Times New Roman" w:hAnsi="Times New Roman" w:cs="Times New Roman"/>
                <w:color w:val="222222"/>
                <w:sz w:val="24"/>
                <w:szCs w:val="24"/>
                <w:lang w:eastAsia="ru-RU"/>
              </w:rPr>
              <w:t xml:space="preserve"> ООО</w:t>
            </w:r>
            <w:r w:rsidR="00E20AAB" w:rsidRPr="00D86344">
              <w:rPr>
                <w:rFonts w:ascii="Times New Roman" w:eastAsia="Times New Roman" w:hAnsi="Times New Roman" w:cs="Times New Roman"/>
                <w:color w:val="222222"/>
                <w:sz w:val="24"/>
                <w:szCs w:val="24"/>
                <w:lang w:eastAsia="ru-RU"/>
              </w:rPr>
              <w:t>.</w:t>
            </w:r>
          </w:p>
          <w:p w:rsidR="00E20AAB" w:rsidRPr="00D86344" w:rsidRDefault="00E20AAB" w:rsidP="00114BF9">
            <w:pPr>
              <w:spacing w:after="225"/>
              <w:jc w:val="both"/>
              <w:rPr>
                <w:rFonts w:ascii="Times New Roman" w:eastAsia="Times New Roman" w:hAnsi="Times New Roman" w:cs="Times New Roman"/>
                <w:color w:val="222222"/>
                <w:sz w:val="24"/>
                <w:szCs w:val="24"/>
                <w:lang w:eastAsia="ru-RU"/>
              </w:rPr>
            </w:pPr>
          </w:p>
          <w:p w:rsidR="00E20AAB" w:rsidRPr="00D86344" w:rsidRDefault="00E20AAB" w:rsidP="00114BF9">
            <w:pPr>
              <w:spacing w:after="225"/>
              <w:jc w:val="both"/>
              <w:rPr>
                <w:rFonts w:ascii="Times New Roman" w:eastAsia="Times New Roman" w:hAnsi="Times New Roman" w:cs="Times New Roman"/>
                <w:color w:val="222222"/>
                <w:sz w:val="24"/>
                <w:szCs w:val="24"/>
                <w:lang w:eastAsia="ru-RU"/>
              </w:rPr>
            </w:pPr>
          </w:p>
          <w:p w:rsidR="00E20AAB" w:rsidRPr="00D86344" w:rsidRDefault="00E20AAB" w:rsidP="00114BF9">
            <w:pPr>
              <w:rPr>
                <w:rFonts w:ascii="Times New Roman" w:hAnsi="Times New Roman" w:cs="Times New Roman"/>
                <w:sz w:val="24"/>
                <w:szCs w:val="24"/>
              </w:rPr>
            </w:pPr>
          </w:p>
        </w:tc>
      </w:tr>
      <w:tr w:rsidR="00E20AAB" w:rsidRPr="00D86344" w:rsidTr="00114BF9">
        <w:tc>
          <w:tcPr>
            <w:tcW w:w="3964" w:type="dxa"/>
          </w:tcPr>
          <w:p w:rsidR="00E20AAB" w:rsidRPr="00D86344" w:rsidRDefault="00E20AAB" w:rsidP="00114BF9">
            <w:pPr>
              <w:rPr>
                <w:rFonts w:ascii="Times New Roman" w:hAnsi="Times New Roman" w:cs="Times New Roman"/>
                <w:sz w:val="24"/>
                <w:szCs w:val="24"/>
              </w:rPr>
            </w:pPr>
            <w:r w:rsidRPr="00D86344">
              <w:rPr>
                <w:rFonts w:ascii="Times New Roman" w:hAnsi="Times New Roman" w:cs="Times New Roman"/>
                <w:sz w:val="24"/>
                <w:szCs w:val="24"/>
              </w:rPr>
              <w:lastRenderedPageBreak/>
              <w:t>Результат выполнения программы</w:t>
            </w:r>
          </w:p>
        </w:tc>
        <w:tc>
          <w:tcPr>
            <w:tcW w:w="5381" w:type="dxa"/>
          </w:tcPr>
          <w:p w:rsidR="00E20AAB" w:rsidRPr="00D86344" w:rsidRDefault="00E20AAB" w:rsidP="00FA672E">
            <w:pPr>
              <w:rPr>
                <w:rFonts w:ascii="Times New Roman" w:hAnsi="Times New Roman" w:cs="Times New Roman"/>
                <w:sz w:val="24"/>
                <w:szCs w:val="24"/>
              </w:rPr>
            </w:pPr>
            <w:r w:rsidRPr="00D86344">
              <w:rPr>
                <w:rFonts w:ascii="Times New Roman" w:hAnsi="Times New Roman" w:cs="Times New Roman"/>
                <w:sz w:val="24"/>
                <w:szCs w:val="24"/>
              </w:rPr>
              <w:t xml:space="preserve">создание комфортной развивающей образовательной среды по отношению к </w:t>
            </w:r>
            <w:proofErr w:type="gramStart"/>
            <w:r w:rsidRPr="00D86344">
              <w:rPr>
                <w:rFonts w:ascii="Times New Roman" w:hAnsi="Times New Roman" w:cs="Times New Roman"/>
                <w:sz w:val="24"/>
                <w:szCs w:val="24"/>
              </w:rPr>
              <w:t>обучающимся</w:t>
            </w:r>
            <w:proofErr w:type="gramEnd"/>
            <w:r w:rsidRPr="00D86344">
              <w:rPr>
                <w:rFonts w:ascii="Times New Roman" w:hAnsi="Times New Roman" w:cs="Times New Roman"/>
                <w:sz w:val="24"/>
                <w:szCs w:val="24"/>
              </w:rPr>
              <w:t xml:space="preserve"> и</w:t>
            </w:r>
          </w:p>
          <w:p w:rsidR="00E20AAB" w:rsidRPr="00D86344" w:rsidRDefault="00E20AAB" w:rsidP="00FA672E">
            <w:pPr>
              <w:rPr>
                <w:rFonts w:ascii="Times New Roman" w:hAnsi="Times New Roman" w:cs="Times New Roman"/>
                <w:sz w:val="24"/>
                <w:szCs w:val="24"/>
              </w:rPr>
            </w:pPr>
            <w:r w:rsidRPr="00D86344">
              <w:rPr>
                <w:rFonts w:ascii="Times New Roman" w:hAnsi="Times New Roman" w:cs="Times New Roman"/>
                <w:sz w:val="24"/>
                <w:szCs w:val="24"/>
              </w:rPr>
              <w:t xml:space="preserve"> педагогическим работникам:</w:t>
            </w:r>
            <w:r w:rsidRPr="00D86344">
              <w:rPr>
                <w:rFonts w:ascii="Times New Roman" w:hAnsi="Times New Roman" w:cs="Times New Roman"/>
                <w:sz w:val="24"/>
                <w:szCs w:val="24"/>
              </w:rPr>
              <w:br/>
            </w:r>
            <w:r w:rsidRPr="00D86344">
              <w:rPr>
                <w:rFonts w:ascii="Times New Roman" w:hAnsi="Times New Roman" w:cs="Times New Roman"/>
                <w:sz w:val="24"/>
                <w:szCs w:val="24"/>
              </w:rPr>
              <w:br/>
            </w:r>
            <w:proofErr w:type="gramStart"/>
            <w:r w:rsidRPr="00D86344">
              <w:rPr>
                <w:rFonts w:ascii="Times New Roman" w:hAnsi="Times New Roman" w:cs="Times New Roman"/>
                <w:sz w:val="24"/>
                <w:szCs w:val="24"/>
              </w:rPr>
              <w:t>обеспечивающей</w:t>
            </w:r>
            <w:proofErr w:type="gramEnd"/>
            <w:r w:rsidRPr="00D86344">
              <w:rPr>
                <w:rFonts w:ascii="Times New Roman" w:hAnsi="Times New Roman" w:cs="Times New Roman"/>
                <w:sz w:val="24"/>
                <w:szCs w:val="24"/>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r w:rsidRPr="00D86344">
              <w:rPr>
                <w:rFonts w:ascii="Times New Roman" w:hAnsi="Times New Roman" w:cs="Times New Roman"/>
                <w:sz w:val="24"/>
                <w:szCs w:val="24"/>
              </w:rPr>
              <w:br/>
            </w:r>
            <w:r w:rsidRPr="00D86344">
              <w:rPr>
                <w:rFonts w:ascii="Times New Roman" w:hAnsi="Times New Roman" w:cs="Times New Roman"/>
                <w:sz w:val="24"/>
                <w:szCs w:val="24"/>
              </w:rPr>
              <w:br/>
              <w:t xml:space="preserve">гарантирующей безопасность, охрану и укрепление физического, психического здоровья и социального благополучия обучающихся. </w:t>
            </w:r>
          </w:p>
          <w:p w:rsidR="00E20AAB" w:rsidRPr="00D86344" w:rsidRDefault="00E20AAB" w:rsidP="00FA672E">
            <w:pPr>
              <w:rPr>
                <w:rFonts w:ascii="Times New Roman" w:hAnsi="Times New Roman" w:cs="Times New Roman"/>
                <w:sz w:val="24"/>
                <w:szCs w:val="24"/>
              </w:rPr>
            </w:pPr>
            <w:r w:rsidRPr="00D86344">
              <w:rPr>
                <w:rFonts w:ascii="Times New Roman" w:hAnsi="Times New Roman" w:cs="Times New Roman"/>
                <w:sz w:val="24"/>
                <w:szCs w:val="24"/>
              </w:rPr>
              <w:t xml:space="preserve">ОП ООО гимназии - это целостная система мер по </w:t>
            </w:r>
            <w:proofErr w:type="spellStart"/>
            <w:r w:rsidRPr="00D86344">
              <w:rPr>
                <w:rFonts w:ascii="Times New Roman" w:hAnsi="Times New Roman" w:cs="Times New Roman"/>
                <w:sz w:val="24"/>
                <w:szCs w:val="24"/>
              </w:rPr>
              <w:t>гуманизации</w:t>
            </w:r>
            <w:proofErr w:type="spellEnd"/>
            <w:r w:rsidRPr="00D86344">
              <w:rPr>
                <w:rFonts w:ascii="Times New Roman" w:hAnsi="Times New Roman" w:cs="Times New Roman"/>
                <w:sz w:val="24"/>
                <w:szCs w:val="24"/>
              </w:rPr>
              <w:t>, дифференциации и индивидуализации обучения и воспитания обучающихся, учитывающая потребности обучаемых, их родителей (законных представителей), общественности, социума</w:t>
            </w:r>
          </w:p>
          <w:p w:rsidR="00E20AAB" w:rsidRPr="00D86344" w:rsidRDefault="00E20AAB" w:rsidP="00114BF9">
            <w:pPr>
              <w:rPr>
                <w:rFonts w:ascii="Times New Roman" w:hAnsi="Times New Roman" w:cs="Times New Roman"/>
                <w:sz w:val="24"/>
                <w:szCs w:val="24"/>
              </w:rPr>
            </w:pPr>
          </w:p>
        </w:tc>
      </w:tr>
    </w:tbl>
    <w:p w:rsidR="00E20AAB" w:rsidRPr="00D86344" w:rsidRDefault="00E20AAB" w:rsidP="00E20AAB">
      <w:pPr>
        <w:widowControl w:val="0"/>
        <w:autoSpaceDE w:val="0"/>
        <w:autoSpaceDN w:val="0"/>
        <w:spacing w:after="1" w:line="240" w:lineRule="auto"/>
        <w:rPr>
          <w:rFonts w:ascii="Times New Roman" w:eastAsia="Times New Roman" w:hAnsi="Times New Roman" w:cs="Times New Roman"/>
          <w:sz w:val="24"/>
          <w:szCs w:val="24"/>
          <w:lang w:eastAsia="ru-RU" w:bidi="ru-RU"/>
        </w:rPr>
      </w:pPr>
    </w:p>
    <w:p w:rsidR="00E20AAB" w:rsidRPr="00D86344" w:rsidRDefault="00E20AAB" w:rsidP="00E20AAB">
      <w:pPr>
        <w:rPr>
          <w:rFonts w:ascii="Times New Roman" w:hAnsi="Times New Roman" w:cs="Times New Roman"/>
          <w:sz w:val="24"/>
          <w:szCs w:val="24"/>
        </w:rPr>
      </w:pPr>
    </w:p>
    <w:p w:rsidR="00115AC1" w:rsidRPr="00D86344" w:rsidRDefault="00115AC1">
      <w:pPr>
        <w:rPr>
          <w:rFonts w:ascii="Times New Roman" w:hAnsi="Times New Roman" w:cs="Times New Roman"/>
          <w:sz w:val="24"/>
          <w:szCs w:val="24"/>
        </w:rPr>
      </w:pPr>
    </w:p>
    <w:sectPr w:rsidR="00115AC1" w:rsidRPr="00D86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CA7"/>
    <w:multiLevelType w:val="hybridMultilevel"/>
    <w:tmpl w:val="68200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F3"/>
    <w:rsid w:val="000A530F"/>
    <w:rsid w:val="00115AC1"/>
    <w:rsid w:val="004C6B81"/>
    <w:rsid w:val="0066762C"/>
    <w:rsid w:val="006A368F"/>
    <w:rsid w:val="00B229C9"/>
    <w:rsid w:val="00C5481D"/>
    <w:rsid w:val="00D86344"/>
    <w:rsid w:val="00E20AAB"/>
    <w:rsid w:val="00EE4CF0"/>
    <w:rsid w:val="00FA672E"/>
    <w:rsid w:val="00FF4EF3"/>
    <w:rsid w:val="00FF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53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4">
    <w:name w:val="Hyperlink"/>
    <w:basedOn w:val="a0"/>
    <w:uiPriority w:val="99"/>
    <w:unhideWhenUsed/>
    <w:rsid w:val="006676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53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4">
    <w:name w:val="Hyperlink"/>
    <w:basedOn w:val="a0"/>
    <w:uiPriority w:val="99"/>
    <w:unhideWhenUsed/>
    <w:rsid w:val="00667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sxJeGPpGzo90X6Wszhqs2h3HvUHRsd0RPWGnev52NN0=</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1Xk9k2vs8/rXHuOYSAgoXeVa8oizzsTFfUwcRf+S97U=</DigestValue>
    </Reference>
  </SignedInfo>
  <SignatureValue>1q0Yb8fMIv9OPWh3UljHItmaOuXtTelHciWhQ0fpnyF2pyQSvMqQaJ8XBRkeodCC
l6izFqnWoK4SN+bW6N3I6A==</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QvE8wLS9B+boyTmdnYNf/bFNGV4=</DigestValue>
      </Reference>
      <Reference URI="/word/fontTable.xml?ContentType=application/vnd.openxmlformats-officedocument.wordprocessingml.fontTable+xml">
        <DigestMethod Algorithm="http://www.w3.org/2000/09/xmldsig#sha1"/>
        <DigestValue>VIfN1UXd8bFSJiBcfv9vTcDnp2U=</DigestValue>
      </Reference>
      <Reference URI="/word/numbering.xml?ContentType=application/vnd.openxmlformats-officedocument.wordprocessingml.numbering+xml">
        <DigestMethod Algorithm="http://www.w3.org/2000/09/xmldsig#sha1"/>
        <DigestValue>J9ef35NiTBVebLY/OqHjjumRWkU=</DigestValue>
      </Reference>
      <Reference URI="/word/settings.xml?ContentType=application/vnd.openxmlformats-officedocument.wordprocessingml.settings+xml">
        <DigestMethod Algorithm="http://www.w3.org/2000/09/xmldsig#sha1"/>
        <DigestValue>WcpUwPK9F/F3tszcIehKjt3mDsE=</DigestValue>
      </Reference>
      <Reference URI="/word/styles.xml?ContentType=application/vnd.openxmlformats-officedocument.wordprocessingml.styles+xml">
        <DigestMethod Algorithm="http://www.w3.org/2000/09/xmldsig#sha1"/>
        <DigestValue>T3a9zL1SRgqPiwOpvhWtSz4BFaE=</DigestValue>
      </Reference>
      <Reference URI="/word/stylesWithEffects.xml?ContentType=application/vnd.ms-word.stylesWithEffects+xml">
        <DigestMethod Algorithm="http://www.w3.org/2000/09/xmldsig#sha1"/>
        <DigestValue>SEm84nLDXYLfSAixf3KG/6cJSpw=</DigestValue>
      </Reference>
      <Reference URI="/word/theme/theme1.xml?ContentType=application/vnd.openxmlformats-officedocument.theme+xml">
        <DigestMethod Algorithm="http://www.w3.org/2000/09/xmldsig#sha1"/>
        <DigestValue>bTIDGZ5Unyso7GBQM9pLnRgfl3k=</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xmlns:mdssi="http://schemas.openxmlformats.org/package/2006/digital-signature">
          <mdssi:Format>YYYY-MM-DDThh:mm:ssTZD</mdssi:Format>
          <mdssi:Value>2023-09-11T06:38:46Z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2023-09-11T06:38:46Z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31</TotalTime>
  <Pages>1</Pages>
  <Words>1534</Words>
  <Characters>8749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Кемайкина ЛГ</dc:creator>
  <cp:keywords/>
  <dc:description/>
  <cp:lastModifiedBy>Admin</cp:lastModifiedBy>
  <cp:revision>14</cp:revision>
  <dcterms:created xsi:type="dcterms:W3CDTF">2022-11-09T11:23:00Z</dcterms:created>
  <dcterms:modified xsi:type="dcterms:W3CDTF">2023-09-10T06:50:00Z</dcterms:modified>
</cp:coreProperties>
</file>